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Do you have experience in video shooting or operating a camera?  Then, this is the job for you!  We are looking for motivated students who are interested in becoming a part of our video production team.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EWU Athletics Video/Camera Operator Assistant 1, under direct supervision,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Working each home football, basketball (men’s and women’s), volleyball and soccer game as scheduled.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Operating cameras for the video board/online streaming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Operating the video board for Roos Field and Reese Court.</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Handling and returning equipment with care.</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Assistant Athletic Director- Marketing/Creative Services.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highly motivated and interested in learning how to operate video boards and run cameras for Athletic Home Games/Events.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proficient in use of technology, including camera operations.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follow guidance, and complete work unsupervised in a timely manner.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No specific experience required – all aspects of this job will be taught to students hired for the position.</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Individuals with interest in learning more about video and athletic game/event production.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Individuals with photography/videography experience.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Troubleshoot basic video setup and camera issues.</w:t>
      </w:r>
    </w:p>
    <w:p w:rsidR="00000000" w:rsidDel="00000000" w:rsidP="00000000" w:rsidRDefault="00000000" w:rsidRPr="00000000" w14:paraId="00000026">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Practice concise communication with production staff and deliver clear setup notes.</w:t>
      </w:r>
    </w:p>
    <w:p w:rsidR="00000000" w:rsidDel="00000000" w:rsidP="00000000" w:rsidRDefault="00000000" w:rsidRPr="00000000" w14:paraId="00000028">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production crew during live events.</w:t>
      </w:r>
    </w:p>
    <w:p w:rsidR="00000000" w:rsidDel="00000000" w:rsidP="00000000" w:rsidRDefault="00000000" w:rsidRPr="00000000" w14:paraId="0000002A">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Demonstrate initiative by assisting new staff with equipment setup.</w:t>
      </w:r>
    </w:p>
    <w:p w:rsidR="00000000" w:rsidDel="00000000" w:rsidP="00000000" w:rsidRDefault="00000000" w:rsidRPr="00000000" w14:paraId="0000002C">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Operate equipment responsibly.</w:t>
      </w:r>
    </w:p>
    <w:p w:rsidR="00000000" w:rsidDel="00000000" w:rsidP="00000000" w:rsidRDefault="00000000" w:rsidRPr="00000000" w14:paraId="0000002E">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Seek feedback from senior staff to improve technical skills.</w:t>
      </w:r>
    </w:p>
    <w:p w:rsidR="00000000" w:rsidDel="00000000" w:rsidP="00000000" w:rsidRDefault="00000000" w:rsidRPr="00000000" w14:paraId="00000030">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Contribute to a supportive event environment.</w:t>
      </w:r>
    </w:p>
    <w:p w:rsidR="00000000" w:rsidDel="00000000" w:rsidP="00000000" w:rsidRDefault="00000000" w:rsidRPr="00000000" w14:paraId="00000032">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Handle camera systems and basic editing tools.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Video Assistant 1</w:t>
    </w:r>
    <w:r w:rsidDel="00000000" w:rsidR="00000000" w:rsidRPr="00000000">
      <w:rPr>
        <w:rtl w:val="0"/>
      </w:rPr>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