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Video Operator Assistant, under direct supervision,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Setting up and running anywhere from 2-6 specific cameras/equipment.</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No specific experience required – all aspects of this job will be taught to students hired for the position.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highly motivated and interested in learning how to operate video boards and run cameras for Athletic Home Games/Events.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proficient in use of technology, including video making and audio creating.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competence in Microsoft Office (i.e. WORD, PowerPoint, Excel, and Publisher).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follow guidance, and complete work unsupervised in a timely manner.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Individuals with interest in learning more about video and athletic game/event production or EWU film majors preferred.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Adjust display feeds under pressure.</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Coordinate timing and visuals with event video teams.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Synchronize board content with live events.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Provide guidance to newer assistants during broadcast operations.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Manage high-pressure live operations.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in broadcast timing and operator controls to prepare for advanced roles.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Encourage open communication to ensure all operators feel included in decision-making.</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broadcast boards, camera controls, and timing tools.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Video Operator Assistant</w:t>
    </w: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