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Eagle Entertainment student programming board assists in the development, planning, and implementation of campus-wide, student-oriented activities and programs at Eastern Washington University. Programs should be multidimensional and multifaceted to represent Eastern’s diverse student populations.  This position works under the general supervision of the Assistant Director for Student Engagement.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Eagle Entertainment General Events Planner duties may include, but are not limited to, the following:</w:t>
      </w:r>
      <w:r w:rsidDel="00000000" w:rsidR="00000000" w:rsidRPr="00000000">
        <w:rPr>
          <w:rtl w:val="0"/>
        </w:rPr>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Attend all scheduled Eagle Entertainment meetings.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Plan Eagle Entertainment events. This may include, but is not limited to, preparing decorations, developing meal and light refreshment menus, building event itineraries, and preparing itemized lists of needed resources, and submitting necessary event request forms with supervision.</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Facilitate Eagle Entertainment events. This may include, but is not limited to, public speaking, managing objective hazards, leading groups and individuals, adapting to unforeseen changes, tracking event attendance, and distributing surveys.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in the distribution of all posters, flyers, and other marketing material on and off campus for Eagle Entertainment events and activities.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Eagle Sound Productions tasks as needed.</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Represent Eagle Entertainment and Eagle Sound Productions at promotional events.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 all invoices and event forms to the Assistant Director of Student Engagement for approval/signature.</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Be willing and able to participate in skill, leadership, and team-building workshops and retreats as directed by the Assistant Director of Student Engagement.</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Communicate and work well with other students, the public, and the university community.</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Continually develop and exhibit organizational and time management skills.</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Complete other related duties as assigned or required.</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sz w:val="24"/>
          <w:szCs w:val="24"/>
          <w:rtl w:val="0"/>
        </w:rPr>
        <w:t xml:space="preserve">This position reports to the</w:t>
      </w:r>
      <w:r w:rsidDel="00000000" w:rsidR="00000000" w:rsidRPr="00000000">
        <w:rPr>
          <w:rFonts w:ascii="Century Gothic" w:cs="Century Gothic" w:eastAsia="Century Gothic" w:hAnsi="Century Gothic"/>
          <w:i w:val="1"/>
          <w:sz w:val="24"/>
          <w:szCs w:val="24"/>
          <w:rtl w:val="0"/>
        </w:rPr>
        <w:t xml:space="preserve"> Assistant Director for Student Engagement.</w:t>
        <w:br w:type="textWrapping"/>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depending on workload. The work week will consist of Monday through Friday, but the schedule will also include some evenings and weekends.</w:t>
      </w: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dependable, responsible, take initiative, and possess independent working skills.</w:t>
        <w:br w:type="textWrapping"/>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 some instances, it may be necessary to have a valid Washington (or out of state) driver’s license or other form of formal identification.</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willing and available to serve on the Eagle Entertainment student programming board for an entire academic year.</w:t>
        <w:br w:type="textWrapping"/>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basic computer skills, including familiarity with Microsoft Office and Adobe software platforms.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lift up to 40lbs with assistance.</w:t>
        <w:br w:type="textWrapping"/>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may be required to have availability to work evenings and weekends.</w:t>
        <w:br w:type="textWrapping"/>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working with diverse populations.</w:t>
        <w:br w:type="textWrapping"/>
        <w:br w:type="textWrapping"/>
        <w:t xml:space="preserve"> Applicants must be able to work with others at all levels of Eagle Entertainment, have a professional demeanor, excellent interpersonal skills, strong oral and written communication skills, and emotional intelligence.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be able to work with a coordinator to address conflict and challenges, and work effectively both independently and as a member of a team.</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Solve event scheduling or vendor coordination issues.</w:t>
        <w:br w:type="textWrapping"/>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Write promotional content, liaise with performers and suppliers.</w:t>
        <w:br w:type="textWrapping"/>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marketing, logistics, and campus departments.</w:t>
      </w:r>
    </w:p>
    <w:p w:rsidR="00000000" w:rsidDel="00000000" w:rsidP="00000000" w:rsidRDefault="00000000" w:rsidRPr="00000000" w14:paraId="00000027">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9">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event set-up teams or volunteer coordination.</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Manage deadlines and maintain high-quality delivery.</w:t>
      </w:r>
    </w:p>
    <w:p w:rsidR="00000000" w:rsidDel="00000000" w:rsidP="00000000" w:rsidRDefault="00000000" w:rsidRPr="00000000" w14:paraId="0000002D">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Develop event planning competencies and networking within entertainment.</w:t>
        <w:br w:type="textWrapping"/>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event platforms, ticketing systems, and social media tools</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Eagle Entertainment General Event Planner 1</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