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Lab Assistant 1, under general supervision, performs diversified laboratory duties which may be routine or repetitive and may require the use of varied procedures. Duties may include, but are not limited to:</w:t>
      </w:r>
    </w:p>
    <w:p w:rsidR="00000000" w:rsidDel="00000000" w:rsidP="00000000" w:rsidRDefault="00000000" w:rsidRPr="00000000" w14:paraId="0000000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24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Performing a small number of technical functions with clearly prescribed methods and materials to be used, or a single technical function requiring limited decision-making in the selection of materials and methods.</w:t>
      </w:r>
    </w:p>
    <w:p w:rsidR="00000000" w:rsidDel="00000000" w:rsidP="00000000" w:rsidRDefault="00000000" w:rsidRPr="00000000" w14:paraId="0000000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Performing routine set-up and clean-up of laboratory equipment.</w:t>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Maintain appropriate records</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May suggest simple procedural or method revisions.</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Report any concerns about the lab operation to their supervisor or designee</w:t>
      </w:r>
    </w:p>
    <w:p w:rsidR="00000000" w:rsidDel="00000000" w:rsidP="00000000" w:rsidRDefault="00000000" w:rsidRPr="00000000" w14:paraId="0000000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Provide customer service and provide technical support, and assistance for students</w:t>
      </w:r>
    </w:p>
    <w:p w:rsidR="00000000" w:rsidDel="00000000" w:rsidP="00000000" w:rsidRDefault="00000000" w:rsidRPr="00000000" w14:paraId="0000000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24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Performing other related duties as assigned or required. </w:t>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Science (add on):</w:t>
      </w:r>
    </w:p>
    <w:p w:rsidR="00000000" w:rsidDel="00000000" w:rsidP="00000000" w:rsidRDefault="00000000" w:rsidRPr="00000000" w14:paraId="0000000B">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Check on experiments and live animals</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color w:val="c00000"/>
          <w:sz w:val="24"/>
          <w:szCs w:val="24"/>
        </w:rPr>
      </w:pPr>
      <w:r w:rsidDel="00000000" w:rsidR="00000000" w:rsidRPr="00000000">
        <w:rPr>
          <w:rtl w:val="0"/>
        </w:rPr>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i w:val="1"/>
          <w:color w:val="ff0000"/>
          <w:sz w:val="24"/>
          <w:szCs w:val="24"/>
        </w:rPr>
      </w:pPr>
      <w:r w:rsidDel="00000000" w:rsidR="00000000" w:rsidRPr="00000000">
        <w:rPr>
          <w:rFonts w:ascii="Century Gothic" w:cs="Century Gothic" w:eastAsia="Century Gothic" w:hAnsi="Century Gothic"/>
          <w:sz w:val="24"/>
          <w:szCs w:val="24"/>
          <w:rtl w:val="0"/>
        </w:rPr>
        <w:t xml:space="preserve">This position will report to </w:t>
      </w:r>
      <w:r w:rsidDel="00000000" w:rsidR="00000000" w:rsidRPr="00000000">
        <w:rPr>
          <w:rFonts w:ascii="Century Gothic" w:cs="Century Gothic" w:eastAsia="Century Gothic" w:hAnsi="Century Gothic"/>
          <w:i w:val="1"/>
          <w:color w:val="ff0000"/>
          <w:sz w:val="24"/>
          <w:szCs w:val="24"/>
          <w:rtl w:val="0"/>
        </w:rPr>
        <w:t xml:space="preserve">insert department</w:t>
      </w:r>
      <w:r w:rsidDel="00000000" w:rsidR="00000000" w:rsidRPr="00000000">
        <w:rPr>
          <w:rFonts w:ascii="Century Gothic" w:cs="Century Gothic" w:eastAsia="Century Gothic" w:hAnsi="Century Gothic"/>
          <w:i w:val="1"/>
          <w:sz w:val="24"/>
          <w:szCs w:val="24"/>
          <w:rtl w:val="0"/>
        </w:rPr>
        <w:t xml:space="preserve"> </w:t>
      </w:r>
      <w:r w:rsidDel="00000000" w:rsidR="00000000" w:rsidRPr="00000000">
        <w:rPr>
          <w:rFonts w:ascii="Century Gothic" w:cs="Century Gothic" w:eastAsia="Century Gothic" w:hAnsi="Century Gothic"/>
          <w:sz w:val="24"/>
          <w:szCs w:val="24"/>
          <w:rtl w:val="0"/>
        </w:rPr>
        <w:t xml:space="preserve">and </w:t>
      </w:r>
      <w:r w:rsidDel="00000000" w:rsidR="00000000" w:rsidRPr="00000000">
        <w:rPr>
          <w:rFonts w:ascii="Century Gothic" w:cs="Century Gothic" w:eastAsia="Century Gothic" w:hAnsi="Century Gothic"/>
          <w:i w:val="1"/>
          <w:color w:val="ff0000"/>
          <w:sz w:val="24"/>
          <w:szCs w:val="24"/>
          <w:rtl w:val="0"/>
        </w:rPr>
        <w:t xml:space="preserve">insert title of supervisor/manager.  (If there will be a requirement for them to locate to a location outside of the Cheney campus, add a note)</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i w:val="1"/>
          <w:color w:val="ff0000"/>
          <w:sz w:val="24"/>
          <w:szCs w:val="24"/>
        </w:rPr>
      </w:pPr>
      <w:r w:rsidDel="00000000" w:rsidR="00000000" w:rsidRPr="00000000">
        <w:rPr>
          <w:rFonts w:ascii="Century Gothic" w:cs="Century Gothic" w:eastAsia="Century Gothic" w:hAnsi="Century Gothic"/>
          <w:sz w:val="24"/>
          <w:szCs w:val="24"/>
          <w:rtl w:val="0"/>
        </w:rPr>
        <w:t xml:space="preserve">This position will work </w:t>
      </w:r>
      <w:r w:rsidDel="00000000" w:rsidR="00000000" w:rsidRPr="00000000">
        <w:rPr>
          <w:rFonts w:ascii="Century Gothic" w:cs="Century Gothic" w:eastAsia="Century Gothic" w:hAnsi="Century Gothic"/>
          <w:i w:val="1"/>
          <w:color w:val="ff0000"/>
          <w:sz w:val="24"/>
          <w:szCs w:val="24"/>
          <w:rtl w:val="0"/>
        </w:rPr>
        <w:t xml:space="preserve">insert days and hours per week.  Monday -Friday</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 </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b w:val="1"/>
          <w:i w:val="1"/>
        </w:rPr>
      </w:pPr>
      <w:r w:rsidDel="00000000" w:rsidR="00000000" w:rsidRPr="00000000">
        <w:rPr>
          <w:rFonts w:ascii="Century Gothic" w:cs="Century Gothic" w:eastAsia="Century Gothic" w:hAnsi="Century Gothic"/>
          <w:b w:val="1"/>
          <w:i w:val="1"/>
          <w:rtl w:val="0"/>
        </w:rPr>
        <w:t xml:space="preserve">Or</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b w:val="1"/>
          <w:i w:val="1"/>
        </w:rPr>
      </w:pPr>
      <w:r w:rsidDel="00000000" w:rsidR="00000000" w:rsidRPr="00000000">
        <w:rPr>
          <w:rFonts w:ascii="Century Gothic" w:cs="Century Gothic" w:eastAsia="Century Gothic" w:hAnsi="Century Gothic"/>
          <w:b w:val="1"/>
          <w:i w:val="1"/>
          <w:rtl w:val="0"/>
        </w:rPr>
        <w:t xml:space="preserve">Option 2</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 </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t xml:space="preserve">:</w:t>
      </w:r>
      <w:r w:rsidDel="00000000" w:rsidR="00000000" w:rsidRPr="00000000">
        <w:rPr>
          <w:rtl w:val="0"/>
        </w:rPr>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reliable, responsive, and willing to take direction and follow guidance.</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after="360" w:before="36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the ability to effectively communicate with a diverse population in person or via phone.</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after="360" w:before="36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detail oriented and able to enter data and set up labs with accuracy. </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spacing w:after="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have a professional demeanor, excellent interpersonal skills, strong oral and written communication skills, patience, empathy, and emotional intelligence.</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rtl w:val="0"/>
        </w:rPr>
        <w:t xml:space="preserve"> </w:t>
      </w:r>
      <w:r w:rsidDel="00000000" w:rsidR="00000000" w:rsidRPr="00000000">
        <w:rPr>
          <w:rFonts w:ascii="Century Gothic" w:cs="Century Gothic" w:eastAsia="Century Gothic" w:hAnsi="Century Gothic"/>
          <w:sz w:val="24"/>
          <w:szCs w:val="24"/>
          <w:u w:val="single"/>
          <w:rtl w:val="0"/>
        </w:rPr>
        <w:t xml:space="preserve">Preferred Qualifications for Digital Arts Lab:</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spacing w:after="360" w:before="36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rtl w:val="0"/>
        </w:rPr>
        <w:t xml:space="preserve">Applicants who have experience with design, digital art, or computer science.</w:t>
      </w:r>
      <w:r w:rsidDel="00000000" w:rsidR="00000000" w:rsidRPr="00000000">
        <w:rPr>
          <w:rtl w:val="0"/>
        </w:rPr>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1. Critical Thinking &amp; Problem-Solving: </w:t>
      </w:r>
    </w:p>
    <w:p w:rsidR="00000000" w:rsidDel="00000000" w:rsidP="00000000" w:rsidRDefault="00000000" w:rsidRPr="00000000" w14:paraId="0000001F">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Prepare experiment materials and anticipate supply needs.</w:t>
        <w:br w:type="textWrapping"/>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2. Oral &amp; Written Communication: </w:t>
      </w:r>
    </w:p>
    <w:p w:rsidR="00000000" w:rsidDel="00000000" w:rsidP="00000000" w:rsidRDefault="00000000" w:rsidRPr="00000000" w14:paraId="00000021">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Record methods and results clearly.</w:t>
      </w:r>
    </w:p>
    <w:p w:rsidR="00000000" w:rsidDel="00000000" w:rsidP="00000000" w:rsidRDefault="00000000" w:rsidRPr="00000000" w14:paraId="00000022">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3. Teamwork &amp; Collaboration:  </w:t>
      </w:r>
    </w:p>
    <w:p w:rsidR="00000000" w:rsidDel="00000000" w:rsidP="00000000" w:rsidRDefault="00000000" w:rsidRPr="00000000" w14:paraId="00000024">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Support faculty and other lab staff safely.</w:t>
      </w:r>
    </w:p>
    <w:p w:rsidR="00000000" w:rsidDel="00000000" w:rsidP="00000000" w:rsidRDefault="00000000" w:rsidRPr="00000000" w14:paraId="00000025">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4. Professionalism &amp; Work Ethic: </w:t>
      </w:r>
    </w:p>
    <w:p w:rsidR="00000000" w:rsidDel="00000000" w:rsidP="00000000" w:rsidRDefault="00000000" w:rsidRPr="00000000" w14:paraId="00000027">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Maintain lab cleanliness and procedural standards.</w:t>
      </w:r>
    </w:p>
    <w:p w:rsidR="00000000" w:rsidDel="00000000" w:rsidP="00000000" w:rsidRDefault="00000000" w:rsidRPr="00000000" w14:paraId="00000028">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5. Creating Belonging: </w:t>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Use clear and respectful communication to avoid misunderstandings and help everyone feel respected. </w:t>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6. Technology: </w:t>
      </w:r>
    </w:p>
    <w:p w:rsidR="00000000" w:rsidDel="00000000" w:rsidP="00000000" w:rsidRDefault="00000000" w:rsidRPr="00000000" w14:paraId="0000002D">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Use lab equipment, record management systems, and safety software.</w:t>
      </w:r>
    </w:p>
    <w:p w:rsidR="00000000" w:rsidDel="00000000" w:rsidP="00000000" w:rsidRDefault="00000000" w:rsidRPr="00000000" w14:paraId="0000002E">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rPr/>
      </w:pPr>
      <w:r w:rsidDel="00000000" w:rsidR="00000000" w:rsidRPr="00000000">
        <w:rPr>
          <w:rFonts w:ascii="Century Gothic" w:cs="Century Gothic" w:eastAsia="Century Gothic" w:hAnsi="Century Gothic"/>
          <w:sz w:val="24"/>
          <w:szCs w:val="24"/>
          <w:rtl w:val="0"/>
        </w:rPr>
        <w:t xml:space="preserve">Salary Range A</w:t>
      </w: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6">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Lab Assistant 1</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5">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