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Looking for a student job that works around your schedule and helps you grow? Join a campus team where you will gain valuable experience, collaborate with supportive staff, and take on real responsibilities that contribute to the university community. Whether you are looking to build your resume, develop new skills, or simply earn while you learn, we welcome students of all backgrounds. With hands-on training, flexible hours, and a welcoming environment, this is your opportunity to grow professionally while staying connected to campus life. </w:t>
        <w:br w:type="textWrapping"/>
        <w:t xml:space="preserve"> </w:t>
      </w:r>
    </w:p>
    <w:p w:rsidR="00000000" w:rsidDel="00000000" w:rsidP="00000000" w:rsidRDefault="00000000" w:rsidRPr="00000000" w14:paraId="00000002">
      <w:pPr>
        <w:pBdr>
          <w:top w:color="auto" w:space="0" w:sz="0" w:val="none"/>
          <w:left w:color="auto" w:space="0" w:sz="0" w:val="none"/>
          <w:bottom w:color="auto" w:space="0" w:sz="0" w:val="none"/>
          <w:right w:color="auto" w:space="0" w:sz="0" w:val="none"/>
          <w:between w:color="auto" w:space="0" w:sz="0" w:val="none"/>
        </w:pBdr>
        <w:shd w:fill="ffffff" w:val="clear"/>
        <w:spacing w:after="240" w:before="0" w:line="276" w:lineRule="auto"/>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Prairie Restoration Project Lead, under general supervision, duties may include, but are not limited to:</w:t>
      </w:r>
    </w:p>
    <w:p w:rsidR="00000000" w:rsidDel="00000000" w:rsidP="00000000" w:rsidRDefault="00000000" w:rsidRPr="00000000" w14:paraId="00000003">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Leading restoration related projects as directed by supervisors</w:t>
      </w:r>
    </w:p>
    <w:p w:rsidR="00000000" w:rsidDel="00000000" w:rsidP="00000000" w:rsidRDefault="00000000" w:rsidRPr="00000000" w14:paraId="00000004">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Directing other Prairie Restoration Project Assistants and volunteers to complete tasks</w:t>
      </w:r>
    </w:p>
    <w:p w:rsidR="00000000" w:rsidDel="00000000" w:rsidP="00000000" w:rsidRDefault="00000000" w:rsidRPr="00000000" w14:paraId="00000005">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Collecting and cleaning seeds, planting seeds, and transplanting starts</w:t>
      </w:r>
    </w:p>
    <w:p w:rsidR="00000000" w:rsidDel="00000000" w:rsidP="00000000" w:rsidRDefault="00000000" w:rsidRPr="00000000" w14:paraId="00000006">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Digging, building, and hauling materials to develop new beds for the cultivation of native plants</w:t>
      </w:r>
    </w:p>
    <w:p w:rsidR="00000000" w:rsidDel="00000000" w:rsidP="00000000" w:rsidRDefault="00000000" w:rsidRPr="00000000" w14:paraId="00000007">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Push mowing grass, watering, weed eating, pruning, and hand-pulling weeds</w:t>
      </w:r>
    </w:p>
    <w:p w:rsidR="00000000" w:rsidDel="00000000" w:rsidP="00000000" w:rsidRDefault="00000000" w:rsidRPr="00000000" w14:paraId="00000008">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Driving and/or operating University equipment and/or vehicles.</w:t>
      </w:r>
    </w:p>
    <w:p w:rsidR="00000000" w:rsidDel="00000000" w:rsidP="00000000" w:rsidRDefault="00000000" w:rsidRPr="00000000" w14:paraId="00000009">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Performing other related duties as assigned or required in a mostly outdoor environment</w:t>
      </w:r>
    </w:p>
    <w:p w:rsidR="00000000" w:rsidDel="00000000" w:rsidP="00000000" w:rsidRDefault="00000000" w:rsidRPr="00000000" w14:paraId="0000000A">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Candidates should have an interest in learning about botany, restoration, and ecology</w:t>
      </w:r>
    </w:p>
    <w:p w:rsidR="00000000" w:rsidDel="00000000" w:rsidP="00000000" w:rsidRDefault="00000000" w:rsidRPr="00000000" w14:paraId="0000000B">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24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Preferred candidates will be able to ID plants native to the region using a technical dichotomous plant key</w:t>
      </w:r>
    </w:p>
    <w:p w:rsidR="00000000" w:rsidDel="00000000" w:rsidP="00000000" w:rsidRDefault="00000000" w:rsidRPr="00000000" w14:paraId="0000000C">
      <w:pPr>
        <w:pBdr>
          <w:top w:color="auto" w:space="0" w:sz="0" w:val="none"/>
          <w:left w:color="auto" w:space="0" w:sz="0" w:val="none"/>
          <w:bottom w:color="auto" w:space="0" w:sz="0" w:val="none"/>
          <w:right w:color="auto" w:space="0" w:sz="0" w:val="none"/>
          <w:between w:color="auto" w:space="0" w:sz="0" w:val="none"/>
        </w:pBdr>
        <w:shd w:fill="ffffff" w:val="clear"/>
        <w:spacing w:after="240" w:before="0" w:line="276" w:lineRule="auto"/>
        <w:ind w:left="0" w:firstLine="0"/>
        <w:rPr>
          <w:rFonts w:ascii="Century Gothic" w:cs="Century Gothic" w:eastAsia="Century Gothic" w:hAnsi="Century Gothic"/>
          <w:color w:val="c00000"/>
          <w:sz w:val="24"/>
          <w:szCs w:val="24"/>
        </w:rPr>
      </w:pPr>
      <w:r w:rsidDel="00000000" w:rsidR="00000000" w:rsidRPr="00000000">
        <w:rPr>
          <w:rFonts w:ascii="Century Gothic" w:cs="Century Gothic" w:eastAsia="Century Gothic" w:hAnsi="Century Gothic"/>
          <w:sz w:val="24"/>
          <w:szCs w:val="24"/>
          <w:rtl w:val="0"/>
        </w:rPr>
        <w:t xml:space="preserve">This position will report to </w:t>
      </w:r>
      <w:r w:rsidDel="00000000" w:rsidR="00000000" w:rsidRPr="00000000">
        <w:rPr>
          <w:rFonts w:ascii="Century Gothic" w:cs="Century Gothic" w:eastAsia="Century Gothic" w:hAnsi="Century Gothic"/>
          <w:color w:val="980000"/>
          <w:sz w:val="24"/>
          <w:szCs w:val="24"/>
          <w:rtl w:val="0"/>
        </w:rPr>
        <w:t xml:space="preserve">the Director of Sustainability in the Office of Sustainability and ecology restoration faculty in the Biology Department.</w:t>
      </w:r>
      <w:r w:rsidDel="00000000" w:rsidR="00000000" w:rsidRPr="00000000">
        <w:rPr>
          <w:rtl w:val="0"/>
        </w:rPr>
      </w:r>
    </w:p>
    <w:p w:rsidR="00000000" w:rsidDel="00000000" w:rsidP="00000000" w:rsidRDefault="00000000" w:rsidRPr="00000000" w14:paraId="0000000D">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0E">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will work a maximum of 19 hours per week based on availability.  This position will typically work weekdays during the hours of 8 am to 5 pm. During summer quarter this position will work up to 40 hours per week</w:t>
      </w:r>
    </w:p>
    <w:p w:rsidR="00000000" w:rsidDel="00000000" w:rsidP="00000000" w:rsidRDefault="00000000" w:rsidRPr="00000000" w14:paraId="0000000F">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rtl w:val="0"/>
        </w:rPr>
        <w:t xml:space="preserve"> </w:t>
      </w:r>
      <w:r w:rsidDel="00000000" w:rsidR="00000000" w:rsidRPr="00000000">
        <w:rPr>
          <w:rtl w:val="0"/>
        </w:rPr>
      </w:r>
    </w:p>
    <w:p w:rsidR="00000000" w:rsidDel="00000000" w:rsidP="00000000" w:rsidRDefault="00000000" w:rsidRPr="00000000" w14:paraId="00000010">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Required Qualifications:</w:t>
      </w:r>
      <w:r w:rsidDel="00000000" w:rsidR="00000000" w:rsidRPr="00000000">
        <w:rPr>
          <w:rFonts w:ascii="Century Gothic" w:cs="Century Gothic" w:eastAsia="Century Gothic" w:hAnsi="Century Gothic"/>
          <w:sz w:val="24"/>
          <w:szCs w:val="24"/>
          <w:rtl w:val="0"/>
        </w:rPr>
        <w:t xml:space="preserve"> </w:t>
        <w:br w:type="textWrapping"/>
        <w:t xml:space="preserve"> </w:t>
      </w:r>
    </w:p>
    <w:p w:rsidR="00000000" w:rsidDel="00000000" w:rsidP="00000000" w:rsidRDefault="00000000" w:rsidRPr="00000000" w14:paraId="0000001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 must have a valid driver's license. Successful applicants may be required to complete the EWU Driver's Safety course immediately upon hire.</w:t>
      </w:r>
    </w:p>
    <w:p w:rsidR="00000000" w:rsidDel="00000000" w:rsidP="00000000" w:rsidRDefault="00000000" w:rsidRPr="00000000" w14:paraId="00000012">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lift and carry 50 lbs. consistently and pass a physical.</w:t>
      </w:r>
    </w:p>
    <w:p w:rsidR="00000000" w:rsidDel="00000000" w:rsidP="00000000" w:rsidRDefault="00000000" w:rsidRPr="00000000" w14:paraId="00000014">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5">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the ability to bend, kneel, and crouch consistently.</w:t>
      </w:r>
    </w:p>
    <w:p w:rsidR="00000000" w:rsidDel="00000000" w:rsidP="00000000" w:rsidRDefault="00000000" w:rsidRPr="00000000" w14:paraId="00000016">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7">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the ability to work in inclement weather.</w:t>
      </w:r>
    </w:p>
    <w:p w:rsidR="00000000" w:rsidDel="00000000" w:rsidP="00000000" w:rsidRDefault="00000000" w:rsidRPr="00000000" w14:paraId="00000018">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9">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operate required grounds equipment, such as a push lawn mower, weed whacker, snowblower, and leaf blower.</w:t>
      </w:r>
    </w:p>
    <w:p w:rsidR="00000000" w:rsidDel="00000000" w:rsidP="00000000" w:rsidRDefault="00000000" w:rsidRPr="00000000" w14:paraId="0000001A">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B">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Safety gear will be provided upon hire, but employee must bring work appropriate clothing daily, and must wear closed toe shoes for work.</w:t>
      </w:r>
    </w:p>
    <w:p w:rsidR="00000000" w:rsidDel="00000000" w:rsidP="00000000" w:rsidRDefault="00000000" w:rsidRPr="00000000" w14:paraId="0000001C">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D">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work independently, reliable, responsive, organized, sensitive to the needs of a diverse population, willing to take direction and follow guidance.</w:t>
      </w:r>
    </w:p>
    <w:p w:rsidR="00000000" w:rsidDel="00000000" w:rsidP="00000000" w:rsidRDefault="00000000" w:rsidRPr="00000000" w14:paraId="0000001E">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F">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 must be able to work with others at all levels, have a professional demeanor, excellent interpersonal skills, strong communication skills, and emotional intelligence.</w:t>
      </w:r>
    </w:p>
    <w:p w:rsidR="00000000" w:rsidDel="00000000" w:rsidP="00000000" w:rsidRDefault="00000000" w:rsidRPr="00000000" w14:paraId="00000020">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 must be able to manage conflict, collaborate and work effectively both independently and as a member of a team.</w:t>
      </w:r>
    </w:p>
    <w:p w:rsidR="00000000" w:rsidDel="00000000" w:rsidP="00000000" w:rsidRDefault="00000000" w:rsidRPr="00000000" w14:paraId="00000022">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2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Intended Outcomes:</w:t>
      </w:r>
      <w:r w:rsidDel="00000000" w:rsidR="00000000" w:rsidRPr="00000000">
        <w:rPr>
          <w:rFonts w:ascii="Century Gothic" w:cs="Century Gothic" w:eastAsia="Century Gothic" w:hAnsi="Century Gothic"/>
          <w:sz w:val="24"/>
          <w:szCs w:val="24"/>
          <w:rtl w:val="0"/>
        </w:rPr>
        <w:t xml:space="preserve"> </w:t>
        <w:br w:type="textWrapping"/>
      </w: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24">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Critical Thinking &amp; Problem‑Solving: Plan project phases and respond to ecosystem changes.</w:t>
      </w:r>
    </w:p>
    <w:p w:rsidR="00000000" w:rsidDel="00000000" w:rsidP="00000000" w:rsidRDefault="00000000" w:rsidRPr="00000000" w14:paraId="00000025">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6">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Oral &amp; Written Communication: Provide team briefings and compile progress reports.</w:t>
      </w:r>
    </w:p>
    <w:p w:rsidR="00000000" w:rsidDel="00000000" w:rsidP="00000000" w:rsidRDefault="00000000" w:rsidRPr="00000000" w14:paraId="00000027">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8">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Teamwork &amp; Collaboration: Lead and coordinate with multiple restoration staff.</w:t>
      </w:r>
    </w:p>
    <w:p w:rsidR="00000000" w:rsidDel="00000000" w:rsidP="00000000" w:rsidRDefault="00000000" w:rsidRPr="00000000" w14:paraId="00000029">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A">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Leadership: Assign tasks, guide volunteers, and oversee operations.</w:t>
      </w:r>
    </w:p>
    <w:p w:rsidR="00000000" w:rsidDel="00000000" w:rsidP="00000000" w:rsidRDefault="00000000" w:rsidRPr="00000000" w14:paraId="0000002B">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C">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Professionalism &amp; Work Ethic: Ensure project integrity and compliance with safety protocols.</w:t>
      </w:r>
    </w:p>
    <w:p w:rsidR="00000000" w:rsidDel="00000000" w:rsidP="00000000" w:rsidRDefault="00000000" w:rsidRPr="00000000" w14:paraId="0000002D">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E">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Career &amp; Self‑Development: Manage environmental stewardship projects.</w:t>
      </w:r>
    </w:p>
    <w:p w:rsidR="00000000" w:rsidDel="00000000" w:rsidP="00000000" w:rsidRDefault="00000000" w:rsidRPr="00000000" w14:paraId="0000002F">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0">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Creating Belonging: Engage with community partners and respect diverse ecological perspectives.</w:t>
      </w:r>
    </w:p>
    <w:p w:rsidR="00000000" w:rsidDel="00000000" w:rsidP="00000000" w:rsidRDefault="00000000" w:rsidRPr="00000000" w14:paraId="0000003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2">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Technology: Use environmental monitoring and GIS tools.</w:t>
      </w:r>
    </w:p>
    <w:p w:rsidR="00000000" w:rsidDel="00000000" w:rsidP="00000000" w:rsidRDefault="00000000" w:rsidRPr="00000000" w14:paraId="0000003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4">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Student employees are subject to EWU’s employment Policies and Procedures and the EWU Student Code of Conduct. As a student employee, you are expected to adhere to both. Please be advised that violations of the EWU Student Code of Conduct may affect your employment on campus, even if the conduct occurs beyond the scope of your job responsibilities. </w:t>
        <w:br w:type="textWrapping"/>
        <w:t xml:space="preserve"> </w:t>
      </w:r>
    </w:p>
    <w:p w:rsidR="00000000" w:rsidDel="00000000" w:rsidP="00000000" w:rsidRDefault="00000000" w:rsidRPr="00000000" w14:paraId="00000035">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All new employees must comply with EWU immunization Policy 602-02 and provide proof of immunity or vaccination to MMR and proof they are fully vaccinated before beginning work at EWU. Waivers for the immunization requirements are available for medical or sincerely held religious beliefs.  </w:t>
        <w:br w:type="textWrapping"/>
        <w:t xml:space="preserve"> </w:t>
      </w:r>
    </w:p>
    <w:p w:rsidR="00000000" w:rsidDel="00000000" w:rsidP="00000000" w:rsidRDefault="00000000" w:rsidRPr="00000000" w14:paraId="00000036">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during the course of university employment, will be involved in the receipt of, or accountability for, university funds or other items of value; as well as the unsupervised access with the developmentally disabled, vulnerable adults, or children under the age of 16. The offer of employment is contingent upon successful completion and the passing of a background check prior to beginning employment. </w:t>
        <w:br w:type="textWrapping"/>
        <w:t xml:space="preserve"> </w:t>
      </w:r>
    </w:p>
    <w:p w:rsidR="00000000" w:rsidDel="00000000" w:rsidP="00000000" w:rsidRDefault="00000000" w:rsidRPr="00000000" w14:paraId="00000037">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Salary Range B</w:t>
      </w:r>
    </w:p>
    <w:p w:rsidR="00000000" w:rsidDel="00000000" w:rsidP="00000000" w:rsidRDefault="00000000" w:rsidRPr="00000000" w14:paraId="00000038">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9">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A">
      <w:pPr>
        <w:rPr/>
      </w:pPr>
      <w:r w:rsidDel="00000000" w:rsidR="00000000" w:rsidRPr="00000000">
        <w:rPr>
          <w:rtl w:val="0"/>
        </w:rPr>
      </w:r>
    </w:p>
    <w:sectPr>
      <w:headerReference r:id="rId6" w:type="default"/>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E">
    <w:pPr>
      <w:rPr/>
    </w:pPr>
    <w:r w:rsidDel="00000000" w:rsidR="00000000" w:rsidRPr="00000000">
      <w:rPr/>
      <w:drawing>
        <wp:inline distB="114300" distT="114300" distL="114300" distR="114300">
          <wp:extent cx="2311400" cy="609600"/>
          <wp:effectExtent b="0" l="0" r="0" t="0"/>
          <wp:docPr descr="A close-up of a logo&#10;&#10;AI-generated content may be incorrect." id="1" name="image1.png"/>
          <a:graphic>
            <a:graphicData uri="http://schemas.openxmlformats.org/drawingml/2006/picture">
              <pic:pic>
                <pic:nvPicPr>
                  <pic:cNvPr descr="A close-up of a logo&#10;&#10;AI-generated content may be incorrect." id="0" name="image1.png"/>
                  <pic:cNvPicPr preferRelativeResize="0"/>
                </pic:nvPicPr>
                <pic:blipFill>
                  <a:blip r:embed="rId1"/>
                  <a:srcRect b="0" l="0" r="0" t="0"/>
                  <a:stretch>
                    <a:fillRect/>
                  </a:stretch>
                </pic:blipFill>
                <pic:spPr>
                  <a:xfrm>
                    <a:off x="0" y="0"/>
                    <a:ext cx="2311400" cy="609600"/>
                  </a:xfrm>
                  <a:prstGeom prst="rect"/>
                  <a:ln/>
                </pic:spPr>
              </pic:pic>
            </a:graphicData>
          </a:graphic>
        </wp:inline>
      </w:drawing>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B">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Prairie Restoration Project Lead</w:t>
    </w:r>
  </w:p>
  <w:p w:rsidR="00000000" w:rsidDel="00000000" w:rsidP="00000000" w:rsidRDefault="00000000" w:rsidRPr="00000000" w14:paraId="0000003C">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Job Description </w:t>
    </w:r>
  </w:p>
  <w:p w:rsidR="00000000" w:rsidDel="00000000" w:rsidP="00000000" w:rsidRDefault="00000000" w:rsidRPr="00000000" w14:paraId="0000003D">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