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Publicity Worker/Public Relations Media Assistant, under limited supervision,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Helping with the management and outreach of the program through the use of social media platforms and communications. </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Design and/or distribute posters, pamphlets, fliers, programs, photos and/or videos </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Prepare materials for and/or update website</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with event coordination</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Performs other related duties as assigned or required. </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the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very familiar with most social media platforms and their various abilities.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strong organizational skills, documentation skills, and computer skills including experience with Word, Excel, and GoogleDrive</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task oriented, dependable, and good with time management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outgoing, flexible, reliable, detail oriented, self-directed, willing to ask questions, and have great customer service skills</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have a professional demeanor, excellent interpersonal skills, strong oral and written communication skills, and emotional intelligence.</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Strongly preferred introductory level knowledge of Adobe Photoshop, InDesign, and Illustrator</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Introductory level skills in photography and videography</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0">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Craft messaging for events targeting varied audiences.</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Write promotional material and converse with designers.</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with arts teams to coordinate publicity timelines.</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Deliver campaigns that reflect event quality and tone.</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Learn arts marketing communication strategies.</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Promote inclusive arts programming.</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social platforms, design software, and event tools.</w:t>
      </w:r>
      <w:r w:rsidDel="00000000" w:rsidR="00000000" w:rsidRPr="00000000">
        <w:rPr>
          <w:rtl w:val="0"/>
        </w:rPr>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B</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Publicity Worker-PR Media Assist. – Art &amp; Theater</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