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Publicity Worker/Public Relations Media Assistant, under limited supervision, duties may include, but are not limited to:</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Helping with the management and outreach of the program through the use of social media platforms and communications. </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Design and/or distribute posters, pamphlets, fliers, programs, photos and/or videos </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Prepare materials for and/or update website</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Assist with event coordination</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Performs other related duties as assigned or required.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color w:val="c00000"/>
          <w:sz w:val="24"/>
          <w:szCs w:val="24"/>
          <w:rtl w:val="0"/>
        </w:rPr>
        <w:t xml:space="preserve">Option 1: SAIL Marketing Visual Arts Assistant:  Insert language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the Campus Life unit and will be responsible for helping advance the vision and direction of Student Activities, Involvement &amp; Leadership (SAIL) through design, marketing, and public relations. Through SAIL programming we assist students with finding engaging opportunities on campus, including campus traditions (e.g., NeighborFest), leadership programming (e.g., conferences and workshops), student organization programming (e.g., organization fairs), and more!</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color w:val="c00000"/>
          <w:sz w:val="24"/>
          <w:szCs w:val="24"/>
          <w:rtl w:val="0"/>
        </w:rPr>
        <w:t xml:space="preserve">Option 2:  Eagle Entertainment Programming Marketing and Visual Arts Assistant:  insert language</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the Campus Life Office and will be responsible for helping advance the vision and direction of Eagle Entertainment through design, marketing, and public relations. Through Eagle Entertainment programming we assist students with finding engaging opportunities on campus. Programming can vary from small scale events to large scale and can vary from lectures, to performances, to interactive experiences. Marketing and promotion material will be created for events and to promote Eagle Entertainment as an entity.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SAIL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color w:val="c00000"/>
          <w:sz w:val="24"/>
          <w:szCs w:val="24"/>
          <w:rtl w:val="0"/>
        </w:rPr>
        <w:t xml:space="preserve">If Option 1 selected</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Fonts w:ascii="Century Gothic" w:cs="Century Gothic" w:eastAsia="Century Gothic" w:hAnsi="Century Gothic"/>
          <w:color w:val="c00000"/>
          <w:sz w:val="24"/>
          <w:szCs w:val="24"/>
          <w:rtl w:val="0"/>
        </w:rPr>
        <w:t xml:space="preserve">Assistant Director for Student Organizations and Leadership programs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Fonts w:ascii="Century Gothic" w:cs="Century Gothic" w:eastAsia="Century Gothic" w:hAnsi="Century Gothic"/>
          <w:color w:val="c00000"/>
          <w:sz w:val="24"/>
          <w:szCs w:val="24"/>
          <w:rtl w:val="0"/>
        </w:rPr>
        <w:t xml:space="preserve">If Option 2 selected</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Fonts w:ascii="Century Gothic" w:cs="Century Gothic" w:eastAsia="Century Gothic" w:hAnsi="Century Gothic"/>
          <w:color w:val="c00000"/>
          <w:sz w:val="24"/>
          <w:szCs w:val="24"/>
          <w:rtl w:val="0"/>
        </w:rPr>
        <w:t xml:space="preserve">Assistant Director for Student Engagement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very familiar with most social media platforms and their various abilities.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strong organizational skills, documentation skills, and computer skills including experience with Word, Excel, and GoogleDrive</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task oriented, dependable, and good with time management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outgoing, flexible, reliable, detail oriented, self-directed, willing to ask questions, and have great customer service skills</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have a professional demeanor, excellent interpersonal skills, strong oral and written communication skills, and emotional intelligence.</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Strongly preferred introductory level knowledge of Adobe Photoshop, InDesign, and Illustrator.</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Introductory level skills in photography and videography</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Create campaigns aligning to target student segments.</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Craft messages and interact with promoters or artists.</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with programming and marketing teams.</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Deliver timely publicity that fits event tone.</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Apply marketing strategy skills in entertainment contexts.</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Represent many student interests in publicity.</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social media platforms, email marketing tools, and design software.</w:t>
      </w:r>
      <w:r w:rsidDel="00000000" w:rsidR="00000000" w:rsidRPr="00000000">
        <w:rPr>
          <w:rtl w:val="0"/>
        </w:rPr>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B</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Publicity Worker-PR Media Assist. – SAIL &amp; Eagle Entertainment</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