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Sports Official 1 - Scorekeeper is an entry level position within Intramural Sports and Club Sports Scorekeepers  may be assigned flag football, basketball, volleyball, softball, dodgeball, soccer games, or other assigned sport in both an indoor and outdoor environment.</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Scorekeepers work under general supervision and job duties may include, but are not limited to:</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Posing solid knowledge of the rules of the sport</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Keep game information for intramural activities</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Monitoring or assisting all game management for the assigned contests</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Scorekeeping, game timer</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Assist the game officials with getting the court/field ready as well as help cleaning up after activity</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Help get necessary equipment to the proper site. </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Data entry</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Assisting with general errands, attending and assisting with events, assisting in communications regarding events</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Providing general reception services, including greeting guests</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Providing information and responding to questions </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Performing other related duties as assigned or required</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Scorekeeper/Office Aids will be scheduled for multiple games to officiate on most dates, and will have the opportunity to advance to the next level of officiating, Sports Official 2/Lead – Intramural Sports, by showing advanced skills and experience or quickly establishing improvement as a sports official.</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the</w:t>
      </w:r>
      <w:r w:rsidDel="00000000" w:rsidR="00000000" w:rsidRPr="00000000">
        <w:rPr>
          <w:rFonts w:ascii="Century Gothic" w:cs="Century Gothic" w:eastAsia="Century Gothic" w:hAnsi="Century Gothic"/>
          <w:color w:val="c00000"/>
          <w:sz w:val="24"/>
          <w:szCs w:val="24"/>
          <w:rtl w:val="0"/>
        </w:rPr>
        <w:t xml:space="preserve"> Intramural Sports Department </w:t>
      </w:r>
      <w:r w:rsidDel="00000000" w:rsidR="00000000" w:rsidRPr="00000000">
        <w:rPr>
          <w:rFonts w:ascii="Century Gothic" w:cs="Century Gothic" w:eastAsia="Century Gothic" w:hAnsi="Century Gothic"/>
          <w:sz w:val="24"/>
          <w:szCs w:val="24"/>
          <w:rtl w:val="0"/>
        </w:rPr>
        <w:t xml:space="preserve">and </w:t>
      </w:r>
      <w:r w:rsidDel="00000000" w:rsidR="00000000" w:rsidRPr="00000000">
        <w:rPr>
          <w:rFonts w:ascii="Century Gothic" w:cs="Century Gothic" w:eastAsia="Century Gothic" w:hAnsi="Century Gothic"/>
          <w:color w:val="c00000"/>
          <w:sz w:val="24"/>
          <w:szCs w:val="24"/>
          <w:rtl w:val="0"/>
        </w:rPr>
        <w:t xml:space="preserve">Intramural Sports Coordinator.</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w:t>
      </w:r>
      <w:r w:rsidDel="00000000" w:rsidR="00000000" w:rsidRPr="00000000">
        <w:rPr>
          <w:rFonts w:ascii="Century Gothic" w:cs="Century Gothic" w:eastAsia="Century Gothic" w:hAnsi="Century Gothic"/>
          <w:color w:val="c00000"/>
          <w:sz w:val="24"/>
          <w:szCs w:val="24"/>
          <w:rtl w:val="0"/>
        </w:rPr>
        <w:t xml:space="preserve">insert days and hours per week.</w:t>
      </w:r>
      <w:r w:rsidDel="00000000" w:rsidR="00000000" w:rsidRPr="00000000">
        <w:rPr>
          <w:rFonts w:ascii="Century Gothic" w:cs="Century Gothic" w:eastAsia="Century Gothic" w:hAnsi="Century Gothic"/>
          <w:sz w:val="24"/>
          <w:szCs w:val="24"/>
          <w:rtl w:val="0"/>
        </w:rPr>
        <w:t xml:space="preserve"> (19 hours per week) based on availability. This position will  require some evening and weekend work.</w:t>
      </w:r>
      <w:r w:rsidDel="00000000" w:rsidR="00000000" w:rsidRPr="00000000">
        <w:rPr>
          <w:rtl w:val="0"/>
        </w:rPr>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tl w:val="0"/>
        </w:rPr>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Successful applicants must attend the Informational Meetings and Trainings scheduled by I.M. Sports at the beginning of each quarter, as well as any additional training and educational sessions required by I.M. Sports.</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While prior scorekeeping experience is not required, successful applicants must have a solid knowledge of the rules of the sport they are assigned to. </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independently, and be patient, reliable, responsive, organized, sensitive to the needs of a diverse population, willing to take direction and follow guidance.  </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Preferred Qualifications:</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Prior scorekeeping experience.</w:t>
      </w:r>
      <w:r w:rsidDel="00000000" w:rsidR="00000000" w:rsidRPr="00000000">
        <w:rPr>
          <w:rtl w:val="0"/>
        </w:rPr>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Apply rules consistently and make quick, fair decisions.</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Explain calls and maintain accurate score records.</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Partner with co-officials to manage games effectively.</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F">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Enforce rules confidently while maintaining composure.</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1">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Model fairness and impartiality at all times.</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Build conflict-management and decision-making skills.</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Promote a positive and respectful environment for all players.</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Operate scoreboards and electronic record-keeping tools.</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r>
      <w:r w:rsidDel="00000000" w:rsidR="00000000" w:rsidRPr="00000000">
        <w:rPr>
          <w:rFonts w:ascii="Century Gothic" w:cs="Century Gothic" w:eastAsia="Century Gothic" w:hAnsi="Century Gothic"/>
          <w:sz w:val="24"/>
          <w:szCs w:val="24"/>
          <w:rtl w:val="0"/>
        </w:rPr>
        <w:br w:type="textWrapping"/>
        <w:t xml:space="preserve"> </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w:t>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F">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3">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Sports Official 1/Scorekeeper</w:t>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42">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